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41F3" w14:textId="48324ADB" w:rsidR="009C4F02" w:rsidRDefault="00905DBD" w:rsidP="009C4F02">
      <w:pPr>
        <w:pStyle w:val="Titre1"/>
      </w:pPr>
      <w:r>
        <w:t xml:space="preserve">Fabien </w:t>
      </w:r>
      <w:proofErr w:type="spellStart"/>
      <w:r>
        <w:t>Guilhaumont</w:t>
      </w:r>
      <w:proofErr w:type="spellEnd"/>
    </w:p>
    <w:p w14:paraId="249C67E4" w14:textId="651CFF94" w:rsidR="00F61052" w:rsidRPr="00F61052" w:rsidRDefault="00905DBD" w:rsidP="00F61052">
      <w:pPr>
        <w:pStyle w:val="Corpsdetexte"/>
      </w:pPr>
      <w:r w:rsidRPr="00905DBD">
        <w:drawing>
          <wp:inline distT="0" distB="0" distL="0" distR="0" wp14:anchorId="2485C61B" wp14:editId="3B0DBE85">
            <wp:extent cx="5534797" cy="5591955"/>
            <wp:effectExtent l="0" t="0" r="889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559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88622" w14:textId="49F90E5B" w:rsidR="00F61052" w:rsidRDefault="00F61052" w:rsidP="00F61052">
      <w:pPr>
        <w:widowControl/>
      </w:pPr>
      <w:r>
        <w:t xml:space="preserve">L’analyse de laboratoire affiche un conseil de fertilisation à titre indicatif. Pour le calcul nous avons utilisé les résultats issus du compost de l’agriculteur ainsi que l’utilisation de déchets vert brut. </w:t>
      </w:r>
    </w:p>
    <w:p w14:paraId="694EA2BC" w14:textId="77777777" w:rsidR="00F61052" w:rsidRDefault="00F61052" w:rsidP="00F61052">
      <w:pPr>
        <w:widowControl/>
      </w:pPr>
    </w:p>
    <w:p w14:paraId="08C60514" w14:textId="7EE6190F" w:rsidR="00F61052" w:rsidRDefault="00F61052" w:rsidP="00F61052">
      <w:pPr>
        <w:widowControl/>
      </w:pPr>
      <w:r>
        <w:t xml:space="preserve">Pour satisfaire le programme de fertilisation de laboratoire, il faudrait </w:t>
      </w:r>
      <w:r w:rsidR="00905DBD">
        <w:rPr>
          <w:b/>
          <w:bCs/>
        </w:rPr>
        <w:t>14</w:t>
      </w:r>
      <w:r w:rsidRPr="008D5F63">
        <w:rPr>
          <w:b/>
          <w:bCs/>
        </w:rPr>
        <w:t xml:space="preserve"> tonnes de compost/ha</w:t>
      </w:r>
      <w:r>
        <w:t xml:space="preserve"> </w:t>
      </w:r>
      <w:r w:rsidR="00E666E6">
        <w:t xml:space="preserve">ou </w:t>
      </w:r>
      <w:r w:rsidR="00905DBD">
        <w:rPr>
          <w:b/>
          <w:bCs/>
        </w:rPr>
        <w:t>10</w:t>
      </w:r>
      <w:r w:rsidR="00E666E6" w:rsidRPr="008D5F63">
        <w:rPr>
          <w:b/>
          <w:bCs/>
        </w:rPr>
        <w:t xml:space="preserve"> t/ha de déchets vert brut</w:t>
      </w:r>
      <w:r w:rsidR="00E666E6">
        <w:t>, avec</w:t>
      </w:r>
      <w:r>
        <w:t xml:space="preserve"> un complément en azote (organique de préférence</w:t>
      </w:r>
      <w:r w:rsidR="008D5F63">
        <w:t xml:space="preserve">, 20 </w:t>
      </w:r>
      <w:r w:rsidR="00AA210A">
        <w:t xml:space="preserve">– 25 </w:t>
      </w:r>
      <w:r w:rsidR="008D5F63">
        <w:t>unités</w:t>
      </w:r>
      <w:r>
        <w:t>)</w:t>
      </w:r>
      <w:r w:rsidR="00AA210A">
        <w:t xml:space="preserve">. </w:t>
      </w:r>
    </w:p>
    <w:p w14:paraId="616D8E20" w14:textId="605112B1" w:rsidR="00593088" w:rsidRDefault="00593088" w:rsidP="00593088">
      <w:pPr>
        <w:widowControl/>
      </w:pPr>
    </w:p>
    <w:p w14:paraId="07A87C80" w14:textId="69036A0B" w:rsidR="005D29CF" w:rsidRDefault="00905DBD" w:rsidP="00593088">
      <w:pPr>
        <w:widowControl/>
        <w:rPr>
          <w:noProof/>
        </w:rPr>
      </w:pPr>
      <w:r w:rsidRPr="00905DBD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855C2F9" wp14:editId="55BD2852">
            <wp:simplePos x="0" y="0"/>
            <wp:positionH relativeFrom="column">
              <wp:posOffset>3117638</wp:posOffset>
            </wp:positionH>
            <wp:positionV relativeFrom="paragraph">
              <wp:posOffset>0</wp:posOffset>
            </wp:positionV>
            <wp:extent cx="3267710" cy="4426585"/>
            <wp:effectExtent l="0" t="0" r="8890" b="0"/>
            <wp:wrapTight wrapText="bothSides">
              <wp:wrapPolygon edited="0">
                <wp:start x="0" y="0"/>
                <wp:lineTo x="0" y="21473"/>
                <wp:lineTo x="21533" y="21473"/>
                <wp:lineTo x="2153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442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DBD">
        <w:drawing>
          <wp:inline distT="0" distB="0" distL="0" distR="0" wp14:anchorId="39F0203E" wp14:editId="1A46D326">
            <wp:extent cx="2861733" cy="431015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2068" cy="432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A5953A5" w14:textId="77777777" w:rsidR="00905DBD" w:rsidRDefault="00905DBD" w:rsidP="00593088">
      <w:pPr>
        <w:widowControl/>
      </w:pPr>
    </w:p>
    <w:p w14:paraId="26CACE71" w14:textId="77777777" w:rsidR="00905DBD" w:rsidRDefault="00905DBD" w:rsidP="00593088">
      <w:pPr>
        <w:widowControl/>
      </w:pPr>
    </w:p>
    <w:p w14:paraId="55E52C9F" w14:textId="3219241E" w:rsidR="00F61052" w:rsidRDefault="00AA210A" w:rsidP="00593088">
      <w:pPr>
        <w:widowControl/>
      </w:pPr>
      <w:r>
        <w:t xml:space="preserve">Selon l’analyse de sol effectué en début 2023, le sol ne présente pas de problème particulier. Les apports </w:t>
      </w:r>
      <w:r w:rsidR="00905DBD">
        <w:t>des amendements organiques</w:t>
      </w:r>
      <w:r>
        <w:t xml:space="preserve"> peuvent se faire de manière fractionnée et à faible dose. </w:t>
      </w:r>
    </w:p>
    <w:sectPr w:rsidR="00F61052">
      <w:footerReference w:type="default" r:id="rId10"/>
      <w:pgSz w:w="11906" w:h="16838"/>
      <w:pgMar w:top="850" w:right="850" w:bottom="1523" w:left="850" w:header="0" w:footer="850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8837" w14:textId="77777777" w:rsidR="00943AC3" w:rsidRDefault="00D71BE1">
      <w:r>
        <w:separator/>
      </w:r>
    </w:p>
  </w:endnote>
  <w:endnote w:type="continuationSeparator" w:id="0">
    <w:p w14:paraId="5AE7957B" w14:textId="77777777" w:rsidR="00943AC3" w:rsidRDefault="00D7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4" w:type="dxa"/>
      <w:tblInd w:w="-119" w:type="dxa"/>
      <w:tblCellMar>
        <w:top w:w="85" w:type="dxa"/>
        <w:left w:w="85" w:type="dxa"/>
        <w:bottom w:w="85" w:type="dxa"/>
        <w:right w:w="85" w:type="dxa"/>
      </w:tblCellMar>
      <w:tblLook w:val="0000" w:firstRow="0" w:lastRow="0" w:firstColumn="0" w:lastColumn="0" w:noHBand="0" w:noVBand="0"/>
    </w:tblPr>
    <w:tblGrid>
      <w:gridCol w:w="3559"/>
      <w:gridCol w:w="3723"/>
      <w:gridCol w:w="3082"/>
    </w:tblGrid>
    <w:tr w:rsidR="00CF3E12" w14:paraId="7B8D6233" w14:textId="77777777">
      <w:trPr>
        <w:trHeight w:val="256"/>
      </w:trPr>
      <w:tc>
        <w:tcPr>
          <w:tcW w:w="3559" w:type="dxa"/>
          <w:tcBorders>
            <w:top w:val="single" w:sz="2" w:space="0" w:color="000000"/>
          </w:tcBorders>
          <w:shd w:val="clear" w:color="auto" w:fill="auto"/>
        </w:tcPr>
        <w:p w14:paraId="1D7631B1" w14:textId="2BCD1504" w:rsidR="00CF3E12" w:rsidRDefault="00D71BE1">
          <w:pPr>
            <w:pStyle w:val="cda7-PetitlGras8"/>
            <w:rPr>
              <w:color w:val="888888"/>
            </w:rPr>
          </w:pPr>
          <w:r>
            <w:rPr>
              <w:color w:val="888888"/>
            </w:rPr>
            <w:fldChar w:fldCharType="begin"/>
          </w:r>
          <w:r>
            <w:instrText>KEYWORDS</w:instrText>
          </w:r>
          <w:r>
            <w:fldChar w:fldCharType="separate"/>
          </w:r>
          <w:r w:rsidR="003B4D04">
            <w:t>OPE-COS.ENR15.17.06.2013</w:t>
          </w:r>
          <w:r>
            <w:fldChar w:fldCharType="end"/>
          </w:r>
        </w:p>
      </w:tc>
      <w:tc>
        <w:tcPr>
          <w:tcW w:w="3723" w:type="dxa"/>
          <w:tcBorders>
            <w:top w:val="single" w:sz="2" w:space="0" w:color="000000"/>
          </w:tcBorders>
          <w:shd w:val="clear" w:color="auto" w:fill="auto"/>
        </w:tcPr>
        <w:p w14:paraId="5A5D1071" w14:textId="77777777" w:rsidR="00CF3E12" w:rsidRDefault="00CF3E12">
          <w:pPr>
            <w:pStyle w:val="Pieddepage"/>
          </w:pPr>
        </w:p>
      </w:tc>
      <w:tc>
        <w:tcPr>
          <w:tcW w:w="3082" w:type="dxa"/>
          <w:tcBorders>
            <w:top w:val="single" w:sz="2" w:space="0" w:color="000000"/>
          </w:tcBorders>
          <w:shd w:val="clear" w:color="auto" w:fill="auto"/>
        </w:tcPr>
        <w:p w14:paraId="3F4CACC9" w14:textId="77777777" w:rsidR="00CF3E12" w:rsidRDefault="00D71BE1">
          <w:pPr>
            <w:pStyle w:val="cda7-ConditionsParticulieres8"/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1BD8" w14:textId="77777777" w:rsidR="00943AC3" w:rsidRDefault="00D71BE1">
      <w:r>
        <w:separator/>
      </w:r>
    </w:p>
  </w:footnote>
  <w:footnote w:type="continuationSeparator" w:id="0">
    <w:p w14:paraId="1032B5DA" w14:textId="77777777" w:rsidR="00943AC3" w:rsidRDefault="00D7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830"/>
    <w:multiLevelType w:val="hybridMultilevel"/>
    <w:tmpl w:val="B540DE3E"/>
    <w:lvl w:ilvl="0" w:tplc="59A81584">
      <w:numFmt w:val="bullet"/>
      <w:lvlText w:val="-"/>
      <w:lvlJc w:val="left"/>
      <w:pPr>
        <w:ind w:left="644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CD2CC4"/>
    <w:multiLevelType w:val="multilevel"/>
    <w:tmpl w:val="1F928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B64054"/>
    <w:multiLevelType w:val="multilevel"/>
    <w:tmpl w:val="18C23E36"/>
    <w:lvl w:ilvl="0">
      <w:start w:val="1"/>
      <w:numFmt w:val="bullet"/>
      <w:pStyle w:val="cda7-Rubrique-gras10-puce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454"/>
        </w:tabs>
        <w:ind w:left="454" w:hanging="227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680"/>
        </w:tabs>
        <w:ind w:left="680" w:hanging="227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907"/>
        </w:tabs>
        <w:ind w:left="907" w:hanging="227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1134"/>
        </w:tabs>
        <w:ind w:left="1134" w:hanging="227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1361"/>
        </w:tabs>
        <w:ind w:left="1361" w:hanging="227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1587"/>
        </w:tabs>
        <w:ind w:left="1587" w:hanging="227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1814"/>
        </w:tabs>
        <w:ind w:left="1814" w:hanging="227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cs="OpenSymbol" w:hint="default"/>
      </w:rPr>
    </w:lvl>
  </w:abstractNum>
  <w:abstractNum w:abstractNumId="3" w15:restartNumberingAfterBreak="0">
    <w:nsid w:val="1A375D50"/>
    <w:multiLevelType w:val="multilevel"/>
    <w:tmpl w:val="0F34B5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6401C57"/>
    <w:multiLevelType w:val="hybridMultilevel"/>
    <w:tmpl w:val="9D90317E"/>
    <w:lvl w:ilvl="0" w:tplc="4A9227EA">
      <w:numFmt w:val="bullet"/>
      <w:lvlText w:val="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4B9D"/>
    <w:multiLevelType w:val="hybridMultilevel"/>
    <w:tmpl w:val="A0847958"/>
    <w:lvl w:ilvl="0" w:tplc="264236B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924"/>
    <w:multiLevelType w:val="hybridMultilevel"/>
    <w:tmpl w:val="6320521A"/>
    <w:lvl w:ilvl="0" w:tplc="09EAA3B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F39E1"/>
    <w:multiLevelType w:val="hybridMultilevel"/>
    <w:tmpl w:val="27845C28"/>
    <w:lvl w:ilvl="0" w:tplc="DF1E4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539"/>
    <w:multiLevelType w:val="multilevel"/>
    <w:tmpl w:val="21D4141C"/>
    <w:styleLink w:val="RTF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C085E2F"/>
    <w:multiLevelType w:val="hybridMultilevel"/>
    <w:tmpl w:val="DFAC6A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77DEF"/>
    <w:multiLevelType w:val="multilevel"/>
    <w:tmpl w:val="1BB070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1" w15:restartNumberingAfterBreak="0">
    <w:nsid w:val="63AA4312"/>
    <w:multiLevelType w:val="hybridMultilevel"/>
    <w:tmpl w:val="CAE076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3121F"/>
    <w:multiLevelType w:val="multilevel"/>
    <w:tmpl w:val="CA92FAA4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7B734F30"/>
    <w:multiLevelType w:val="hybridMultilevel"/>
    <w:tmpl w:val="BF3A88E6"/>
    <w:lvl w:ilvl="0" w:tplc="460EF24C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87133">
    <w:abstractNumId w:val="12"/>
  </w:num>
  <w:num w:numId="2" w16cid:durableId="1890148219">
    <w:abstractNumId w:val="2"/>
  </w:num>
  <w:num w:numId="3" w16cid:durableId="1412040231">
    <w:abstractNumId w:val="1"/>
  </w:num>
  <w:num w:numId="4" w16cid:durableId="1041785020">
    <w:abstractNumId w:val="10"/>
  </w:num>
  <w:num w:numId="5" w16cid:durableId="832336542">
    <w:abstractNumId w:val="13"/>
  </w:num>
  <w:num w:numId="6" w16cid:durableId="1690908477">
    <w:abstractNumId w:val="7"/>
  </w:num>
  <w:num w:numId="7" w16cid:durableId="1020819114">
    <w:abstractNumId w:val="4"/>
  </w:num>
  <w:num w:numId="8" w16cid:durableId="1385638233">
    <w:abstractNumId w:val="0"/>
  </w:num>
  <w:num w:numId="9" w16cid:durableId="662707697">
    <w:abstractNumId w:val="11"/>
  </w:num>
  <w:num w:numId="10" w16cid:durableId="1171676139">
    <w:abstractNumId w:val="8"/>
  </w:num>
  <w:num w:numId="11" w16cid:durableId="865824506">
    <w:abstractNumId w:val="3"/>
  </w:num>
  <w:num w:numId="12" w16cid:durableId="500395542">
    <w:abstractNumId w:val="5"/>
  </w:num>
  <w:num w:numId="13" w16cid:durableId="462501581">
    <w:abstractNumId w:val="6"/>
  </w:num>
  <w:num w:numId="14" w16cid:durableId="754740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12"/>
    <w:rsid w:val="00036844"/>
    <w:rsid w:val="000A277C"/>
    <w:rsid w:val="00106B4F"/>
    <w:rsid w:val="00266AE5"/>
    <w:rsid w:val="00363B40"/>
    <w:rsid w:val="003674B9"/>
    <w:rsid w:val="003B4D04"/>
    <w:rsid w:val="004022CA"/>
    <w:rsid w:val="00417C39"/>
    <w:rsid w:val="004D7F81"/>
    <w:rsid w:val="00556629"/>
    <w:rsid w:val="00593088"/>
    <w:rsid w:val="005D29CF"/>
    <w:rsid w:val="00621C1E"/>
    <w:rsid w:val="0066083E"/>
    <w:rsid w:val="007658D1"/>
    <w:rsid w:val="007B13A5"/>
    <w:rsid w:val="007F287B"/>
    <w:rsid w:val="008D5F63"/>
    <w:rsid w:val="00905DBD"/>
    <w:rsid w:val="00943AC3"/>
    <w:rsid w:val="0098648B"/>
    <w:rsid w:val="009C4F02"/>
    <w:rsid w:val="00A03B4F"/>
    <w:rsid w:val="00A5110B"/>
    <w:rsid w:val="00A56066"/>
    <w:rsid w:val="00A90D51"/>
    <w:rsid w:val="00AA210A"/>
    <w:rsid w:val="00B30504"/>
    <w:rsid w:val="00BA7BBF"/>
    <w:rsid w:val="00C042BD"/>
    <w:rsid w:val="00C476D9"/>
    <w:rsid w:val="00CF3E12"/>
    <w:rsid w:val="00CF59DB"/>
    <w:rsid w:val="00D2378E"/>
    <w:rsid w:val="00D24A4F"/>
    <w:rsid w:val="00D71BE1"/>
    <w:rsid w:val="00D86278"/>
    <w:rsid w:val="00DD73E2"/>
    <w:rsid w:val="00E666E6"/>
    <w:rsid w:val="00EF2895"/>
    <w:rsid w:val="00F245B4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0931"/>
  <w15:docId w15:val="{07138AB7-B940-43A7-9A17-61F0C023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SimSun" w:hAnsi="Verdana" w:cs="Mangal"/>
        <w:kern w:val="2"/>
        <w:sz w:val="18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next w:val="Corpsdetexte"/>
    <w:uiPriority w:val="9"/>
    <w:qFormat/>
    <w:pPr>
      <w:widowControl w:val="0"/>
      <w:numPr>
        <w:numId w:val="1"/>
      </w:numPr>
      <w:shd w:val="clear" w:color="auto" w:fill="E6E6E6"/>
      <w:spacing w:before="170" w:after="170"/>
      <w:outlineLvl w:val="0"/>
    </w:pPr>
    <w:rPr>
      <w:b/>
      <w:smallCaps/>
      <w:sz w:val="32"/>
    </w:rPr>
  </w:style>
  <w:style w:type="paragraph" w:styleId="Titre2">
    <w:name w:val="heading 2"/>
    <w:next w:val="Corpsdetexte"/>
    <w:uiPriority w:val="9"/>
    <w:semiHidden/>
    <w:unhideWhenUsed/>
    <w:qFormat/>
    <w:pPr>
      <w:widowControl w:val="0"/>
      <w:numPr>
        <w:ilvl w:val="1"/>
        <w:numId w:val="1"/>
      </w:numPr>
      <w:spacing w:before="113" w:after="57"/>
      <w:outlineLvl w:val="1"/>
    </w:pPr>
    <w:rPr>
      <w:b/>
      <w:bCs/>
      <w:iCs/>
      <w:sz w:val="28"/>
      <w:szCs w:val="28"/>
    </w:rPr>
  </w:style>
  <w:style w:type="paragraph" w:styleId="Titre3">
    <w:name w:val="heading 3"/>
    <w:next w:val="Corpsdetexte"/>
    <w:uiPriority w:val="9"/>
    <w:semiHidden/>
    <w:unhideWhenUsed/>
    <w:qFormat/>
    <w:pPr>
      <w:widowControl w:val="0"/>
      <w:numPr>
        <w:ilvl w:val="2"/>
        <w:numId w:val="1"/>
      </w:numPr>
      <w:spacing w:before="57" w:after="57"/>
      <w:outlineLvl w:val="2"/>
    </w:pPr>
    <w:rPr>
      <w:b/>
      <w:bCs/>
      <w:sz w:val="24"/>
      <w:szCs w:val="28"/>
      <w:u w:val="single"/>
    </w:rPr>
  </w:style>
  <w:style w:type="paragraph" w:styleId="Titre4">
    <w:name w:val="heading 4"/>
    <w:next w:val="Corpsdetexte"/>
    <w:uiPriority w:val="9"/>
    <w:semiHidden/>
    <w:unhideWhenUsed/>
    <w:qFormat/>
    <w:pPr>
      <w:widowControl w:val="0"/>
      <w:numPr>
        <w:ilvl w:val="3"/>
        <w:numId w:val="1"/>
      </w:numPr>
      <w:spacing w:before="57" w:after="57"/>
      <w:ind w:left="567" w:firstLine="0"/>
      <w:outlineLvl w:val="3"/>
    </w:pPr>
    <w:rPr>
      <w:b/>
      <w:bCs/>
      <w:iCs/>
      <w:sz w:val="20"/>
      <w:szCs w:val="20"/>
      <w:u w:val="single"/>
    </w:rPr>
  </w:style>
  <w:style w:type="paragraph" w:styleId="Titre5">
    <w:name w:val="heading 5"/>
    <w:next w:val="Corpsdetexte"/>
    <w:uiPriority w:val="9"/>
    <w:semiHidden/>
    <w:unhideWhenUsed/>
    <w:qFormat/>
    <w:pPr>
      <w:widowControl w:val="0"/>
      <w:numPr>
        <w:ilvl w:val="4"/>
        <w:numId w:val="1"/>
      </w:numPr>
      <w:spacing w:before="57" w:after="62"/>
      <w:ind w:left="850" w:firstLine="0"/>
      <w:outlineLvl w:val="4"/>
    </w:pPr>
    <w:rPr>
      <w:b/>
      <w:sz w:val="20"/>
    </w:rPr>
  </w:style>
  <w:style w:type="paragraph" w:styleId="Titre6">
    <w:name w:val="heading 6"/>
    <w:next w:val="Corpsdetexte"/>
    <w:uiPriority w:val="9"/>
    <w:semiHidden/>
    <w:unhideWhenUsed/>
    <w:qFormat/>
    <w:pPr>
      <w:widowControl w:val="0"/>
      <w:numPr>
        <w:ilvl w:val="5"/>
        <w:numId w:val="1"/>
      </w:numPr>
      <w:spacing w:before="57" w:after="57"/>
      <w:ind w:left="1134" w:firstLine="0"/>
      <w:outlineLvl w:val="5"/>
    </w:pPr>
    <w:rPr>
      <w:bCs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ubstituant">
    <w:name w:val="Substituant"/>
    <w:qFormat/>
    <w:rPr>
      <w:smallCaps/>
      <w:color w:val="008080"/>
      <w:u w:val="dotted"/>
    </w:rPr>
  </w:style>
  <w:style w:type="character" w:customStyle="1" w:styleId="cda7-RubriqueGras10">
    <w:name w:val="cda7-RubriqueGras10"/>
    <w:qFormat/>
    <w:rPr>
      <w:b/>
      <w:bCs/>
      <w:sz w:val="20"/>
      <w:szCs w:val="20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Sautdindex">
    <w:name w:val="Saut d'index"/>
    <w:qFormat/>
  </w:style>
  <w:style w:type="paragraph" w:styleId="Titre">
    <w:name w:val="Title"/>
    <w:next w:val="Corpsdetexte"/>
    <w:uiPriority w:val="10"/>
    <w:qFormat/>
    <w:pPr>
      <w:keepNext/>
      <w:widowControl w:val="0"/>
      <w:spacing w:before="240" w:after="120"/>
      <w:jc w:val="center"/>
    </w:pPr>
    <w:rPr>
      <w:rFonts w:eastAsia="Microsoft YaHei"/>
      <w:b/>
      <w:color w:val="009139"/>
      <w:sz w:val="36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16"/>
    </w:rPr>
  </w:style>
  <w:style w:type="paragraph" w:customStyle="1" w:styleId="Index">
    <w:name w:val="Index"/>
    <w:basedOn w:val="Normal"/>
    <w:qFormat/>
    <w:pPr>
      <w:suppressLineNumbers/>
    </w:pPr>
    <w:rPr>
      <w:sz w:val="16"/>
    </w:rPr>
  </w:style>
  <w:style w:type="paragraph" w:customStyle="1" w:styleId="Contenudetableau">
    <w:name w:val="Contenu de tableau"/>
    <w:basedOn w:val="Corpsdetexte"/>
    <w:next w:val="Corpsdetexte"/>
    <w:qFormat/>
    <w:pPr>
      <w:suppressLineNumbers/>
    </w:pPr>
  </w:style>
  <w:style w:type="paragraph" w:customStyle="1" w:styleId="cda7-DateLieu14">
    <w:name w:val="cda7-DateLieu14"/>
    <w:basedOn w:val="Corpsdetexte"/>
    <w:qFormat/>
    <w:rPr>
      <w:sz w:val="28"/>
      <w:szCs w:val="28"/>
    </w:rPr>
  </w:style>
  <w:style w:type="paragraph" w:customStyle="1" w:styleId="cda7-Rubrique-gras10-puce">
    <w:name w:val="cda7-Rubrique-gras10-puce"/>
    <w:next w:val="Corpsdetexte"/>
    <w:qFormat/>
    <w:pPr>
      <w:widowControl w:val="0"/>
      <w:numPr>
        <w:numId w:val="2"/>
      </w:numPr>
      <w:spacing w:after="113"/>
    </w:pPr>
    <w:rPr>
      <w:b/>
      <w:bCs/>
      <w:sz w:val="20"/>
      <w:szCs w:val="20"/>
    </w:rPr>
  </w:style>
  <w:style w:type="paragraph" w:customStyle="1" w:styleId="cda7-TitrePageGarde24">
    <w:name w:val="cda7-TitrePageGarde24"/>
    <w:next w:val="Corpsdetexte"/>
    <w:qFormat/>
    <w:pPr>
      <w:widowControl w:val="0"/>
      <w:jc w:val="center"/>
    </w:pPr>
    <w:rPr>
      <w:b/>
      <w:sz w:val="48"/>
      <w:szCs w:val="48"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ieddepagedroit">
    <w:name w:val="Pied de page droi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da7-NormalGras9">
    <w:name w:val="cda7-NormalGras9"/>
    <w:qFormat/>
    <w:pPr>
      <w:widowControl w:val="0"/>
    </w:pPr>
    <w:rPr>
      <w:b/>
      <w:bCs/>
    </w:rPr>
  </w:style>
  <w:style w:type="paragraph" w:customStyle="1" w:styleId="cda7-Rubrique-gras10-Vert">
    <w:name w:val="cda7-Rubrique-gras10-Vert"/>
    <w:qFormat/>
    <w:pPr>
      <w:widowControl w:val="0"/>
    </w:pPr>
    <w:rPr>
      <w:b/>
      <w:color w:val="009139"/>
    </w:rPr>
  </w:style>
  <w:style w:type="paragraph" w:customStyle="1" w:styleId="cda7-PetitlGras8">
    <w:name w:val="cda7-PetitlGras8"/>
    <w:next w:val="cda7-InfoCourrier-7"/>
    <w:qFormat/>
    <w:pPr>
      <w:widowControl w:val="0"/>
    </w:pPr>
    <w:rPr>
      <w:b/>
      <w:sz w:val="16"/>
      <w:szCs w:val="16"/>
    </w:rPr>
  </w:style>
  <w:style w:type="paragraph" w:customStyle="1" w:styleId="cda7-ConditionsParticulieres8">
    <w:name w:val="cda7-ConditionsParticulieres8"/>
    <w:qFormat/>
    <w:pPr>
      <w:widowControl w:val="0"/>
    </w:pPr>
    <w:rPr>
      <w:sz w:val="16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da7-InfoCourrier-7">
    <w:name w:val="cda7-InfoCourrier-7"/>
    <w:basedOn w:val="Corpsdetexte"/>
    <w:qFormat/>
    <w:pPr>
      <w:jc w:val="right"/>
    </w:pPr>
    <w:rPr>
      <w:sz w:val="14"/>
      <w:szCs w:val="14"/>
    </w:rPr>
  </w:style>
  <w:style w:type="paragraph" w:styleId="TM1">
    <w:name w:val="toc 1"/>
    <w:basedOn w:val="Index"/>
    <w:pPr>
      <w:tabs>
        <w:tab w:val="right" w:leader="dot" w:pos="10206"/>
      </w:tabs>
      <w:spacing w:before="170" w:after="57"/>
    </w:pPr>
    <w:rPr>
      <w:b/>
      <w:sz w:val="20"/>
    </w:rPr>
  </w:style>
  <w:style w:type="paragraph" w:styleId="TM2">
    <w:name w:val="toc 2"/>
    <w:basedOn w:val="Index"/>
    <w:pPr>
      <w:tabs>
        <w:tab w:val="right" w:leader="dot" w:pos="10206"/>
      </w:tabs>
      <w:ind w:left="283"/>
    </w:pPr>
  </w:style>
  <w:style w:type="paragraph" w:customStyle="1" w:styleId="Contenudecadre">
    <w:name w:val="Contenu de cadre"/>
    <w:basedOn w:val="Corpsdetexte"/>
    <w:qFormat/>
  </w:style>
  <w:style w:type="paragraph" w:styleId="Paragraphedeliste">
    <w:name w:val="List Paragraph"/>
    <w:basedOn w:val="Normal"/>
    <w:uiPriority w:val="34"/>
    <w:qFormat/>
    <w:rsid w:val="000A277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Lienhypertexte">
    <w:name w:val="Hyperlink"/>
    <w:basedOn w:val="Policepardfaut"/>
    <w:uiPriority w:val="99"/>
    <w:unhideWhenUsed/>
    <w:rsid w:val="000A277C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0A277C"/>
    <w:rPr>
      <w:b/>
      <w:bCs/>
    </w:rPr>
  </w:style>
  <w:style w:type="paragraph" w:customStyle="1" w:styleId="Textbody">
    <w:name w:val="Text body"/>
    <w:basedOn w:val="Normal"/>
    <w:rsid w:val="000A277C"/>
    <w:pPr>
      <w:suppressAutoHyphens/>
      <w:autoSpaceDN w:val="0"/>
      <w:jc w:val="both"/>
    </w:pPr>
    <w:rPr>
      <w:kern w:val="3"/>
      <w:sz w:val="21"/>
    </w:rPr>
  </w:style>
  <w:style w:type="paragraph" w:customStyle="1" w:styleId="Standard">
    <w:name w:val="Standard"/>
    <w:rsid w:val="00D71BE1"/>
    <w:pPr>
      <w:widowControl w:val="0"/>
      <w:suppressAutoHyphens/>
      <w:autoSpaceDN w:val="0"/>
      <w:textAlignment w:val="baseline"/>
    </w:pPr>
    <w:rPr>
      <w:kern w:val="3"/>
      <w:sz w:val="21"/>
    </w:rPr>
  </w:style>
  <w:style w:type="paragraph" w:customStyle="1" w:styleId="cda7-Corpsdetexte">
    <w:name w:val="cda7-Corpsdetexte"/>
    <w:basedOn w:val="Standard"/>
    <w:rsid w:val="00D71BE1"/>
    <w:pPr>
      <w:jc w:val="both"/>
    </w:pPr>
  </w:style>
  <w:style w:type="numbering" w:customStyle="1" w:styleId="RTFNum2">
    <w:name w:val="RTF_Num 2"/>
    <w:basedOn w:val="Aucuneliste"/>
    <w:rsid w:val="00D71BE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générique conseil</vt:lpstr>
    </vt:vector>
  </TitlesOfParts>
  <Company>Chambre d'agriculture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générique conseil</dc:title>
  <dc:subject/>
  <dc:creator>GUZMAN SALINAS Jose Ignacio</dc:creator>
  <cp:keywords>OPE-COS.ENR15.17.06.2013</cp:keywords>
  <dc:description/>
  <cp:lastModifiedBy>Jose GUZMAN SALINAS</cp:lastModifiedBy>
  <cp:revision>5</cp:revision>
  <cp:lastPrinted>2023-03-31T08:06:00Z</cp:lastPrinted>
  <dcterms:created xsi:type="dcterms:W3CDTF">2023-10-04T12:09:00Z</dcterms:created>
  <dcterms:modified xsi:type="dcterms:W3CDTF">2023-10-04T13:52:00Z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itul? de la prestation">
    <vt:lpwstr>Intitulé de la prestation</vt:lpwstr>
  </property>
  <property fmtid="{D5CDD505-2E9C-101B-9397-08002B2CF9AE}" pid="3" name="Nom du conseiller">
    <vt:lpwstr>Nom Conseiller</vt:lpwstr>
  </property>
  <property fmtid="{D5CDD505-2E9C-101B-9397-08002B2CF9AE}" pid="4" name="Realis? pour :">
    <vt:lpwstr>Nom exploitant ou  groupe </vt:lpwstr>
  </property>
  <property fmtid="{D5CDD505-2E9C-101B-9397-08002B2CF9AE}" pid="5" name="R?dacteur">
    <vt:lpwstr>Nom Rédacteur</vt:lpwstr>
  </property>
</Properties>
</file>