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B013" w14:textId="77777777" w:rsidR="00921DCF" w:rsidRDefault="00921DCF" w:rsidP="00921DCF">
      <w:pPr>
        <w:pStyle w:val="Titre1"/>
        <w:spacing w:before="0" w:after="0" w:line="240" w:lineRule="auto"/>
        <w:jc w:val="right"/>
      </w:pPr>
      <w:r w:rsidRPr="00921DCF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6FD19F" wp14:editId="191DB446">
                <wp:simplePos x="0" y="0"/>
                <wp:positionH relativeFrom="column">
                  <wp:posOffset>728345</wp:posOffset>
                </wp:positionH>
                <wp:positionV relativeFrom="paragraph">
                  <wp:posOffset>3810</wp:posOffset>
                </wp:positionV>
                <wp:extent cx="5486400" cy="15049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D93EF" w14:textId="48ABB4AE" w:rsidR="00921DCF" w:rsidRDefault="00921DCF" w:rsidP="00921DC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921DCF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La Communauté de Commune</w:t>
                            </w:r>
                            <w:r w:rsidR="00660DAF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s</w:t>
                            </w:r>
                            <w:r w:rsidRPr="00921DCF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du Pays Beaume Drobie</w:t>
                            </w:r>
                          </w:p>
                          <w:p w14:paraId="01205729" w14:textId="15B98993" w:rsidR="00921DCF" w:rsidRDefault="00921DCF" w:rsidP="00921DCF">
                            <w:pP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                                        </w:t>
                            </w:r>
                            <w:r w:rsidRPr="00921DCF">
                              <w:rPr>
                                <w:rFonts w:asciiTheme="majorHAnsi" w:eastAsiaTheme="majorEastAsia" w:hAnsiTheme="majorHAnsi" w:cstheme="majorBidi"/>
                                <w:noProof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Recrute</w:t>
                            </w:r>
                          </w:p>
                          <w:p w14:paraId="740191B5" w14:textId="7BE72E48" w:rsidR="0097255B" w:rsidRPr="0097255B" w:rsidRDefault="00FE052A" w:rsidP="00FE052A">
                            <w:pPr>
                              <w:pStyle w:val="Titre1"/>
                              <w:spacing w:before="0" w:after="0" w:line="240" w:lineRule="auto"/>
                              <w:jc w:val="center"/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 w:rsidRPr="00FE052A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Animateur permanent au centre de loisirs Les Farfadets à Lablachère (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H/</w:t>
                            </w:r>
                            <w:r w:rsidRPr="00FE052A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FD1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7.35pt;margin-top:.3pt;width:6in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" stroked="f">
                <v:textbox>
                  <w:txbxContent>
                    <w:p w14:paraId="11DD93EF" w14:textId="48ABB4AE" w:rsidR="00921DCF" w:rsidRDefault="00921DCF" w:rsidP="00921DC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noProof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921DCF">
                        <w:rPr>
                          <w:rFonts w:asciiTheme="majorHAnsi" w:eastAsiaTheme="majorEastAsia" w:hAnsiTheme="majorHAnsi" w:cstheme="majorBidi"/>
                          <w:noProof/>
                          <w:color w:val="2F5496" w:themeColor="accent1" w:themeShade="BF"/>
                          <w:sz w:val="36"/>
                          <w:szCs w:val="36"/>
                        </w:rPr>
                        <w:t>La Communauté de Commune</w:t>
                      </w:r>
                      <w:r w:rsidR="00660DAF">
                        <w:rPr>
                          <w:rFonts w:asciiTheme="majorHAnsi" w:eastAsiaTheme="majorEastAsia" w:hAnsiTheme="majorHAnsi" w:cstheme="majorBidi"/>
                          <w:noProof/>
                          <w:color w:val="2F5496" w:themeColor="accent1" w:themeShade="BF"/>
                          <w:sz w:val="36"/>
                          <w:szCs w:val="36"/>
                        </w:rPr>
                        <w:t>s</w:t>
                      </w:r>
                      <w:r w:rsidRPr="00921DCF">
                        <w:rPr>
                          <w:rFonts w:asciiTheme="majorHAnsi" w:eastAsiaTheme="majorEastAsia" w:hAnsiTheme="majorHAnsi" w:cstheme="majorBidi"/>
                          <w:noProof/>
                          <w:color w:val="2F5496" w:themeColor="accent1" w:themeShade="BF"/>
                          <w:sz w:val="36"/>
                          <w:szCs w:val="36"/>
                        </w:rPr>
                        <w:t xml:space="preserve"> du Pays Beaume Drobie</w:t>
                      </w:r>
                    </w:p>
                    <w:p w14:paraId="01205729" w14:textId="15B98993" w:rsidR="00921DCF" w:rsidRDefault="00921DCF" w:rsidP="00921DCF">
                      <w:pPr>
                        <w:rPr>
                          <w:rFonts w:asciiTheme="majorHAnsi" w:eastAsiaTheme="majorEastAsia" w:hAnsiTheme="majorHAnsi" w:cstheme="majorBidi"/>
                          <w:noProof/>
                          <w:color w:val="2F5496" w:themeColor="accent1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noProof/>
                          <w:color w:val="2F5496" w:themeColor="accent1" w:themeShade="BF"/>
                          <w:sz w:val="36"/>
                          <w:szCs w:val="36"/>
                        </w:rPr>
                        <w:t xml:space="preserve">                                        </w:t>
                      </w:r>
                      <w:r w:rsidRPr="00921DCF">
                        <w:rPr>
                          <w:rFonts w:asciiTheme="majorHAnsi" w:eastAsiaTheme="majorEastAsia" w:hAnsiTheme="majorHAnsi" w:cstheme="majorBidi"/>
                          <w:noProof/>
                          <w:color w:val="2F5496" w:themeColor="accent1" w:themeShade="BF"/>
                          <w:sz w:val="36"/>
                          <w:szCs w:val="36"/>
                        </w:rPr>
                        <w:t>Recrute</w:t>
                      </w:r>
                    </w:p>
                    <w:p w14:paraId="740191B5" w14:textId="7BE72E48" w:rsidR="0097255B" w:rsidRPr="0097255B" w:rsidRDefault="00FE052A" w:rsidP="00FE052A">
                      <w:pPr>
                        <w:pStyle w:val="Titre1"/>
                        <w:spacing w:before="0" w:after="0" w:line="240" w:lineRule="auto"/>
                        <w:jc w:val="center"/>
                        <w:rPr>
                          <w:noProof/>
                          <w:sz w:val="36"/>
                          <w:szCs w:val="36"/>
                        </w:rPr>
                      </w:pPr>
                      <w:r w:rsidRPr="00FE052A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Animateur permanent au centre de loisirs Les Farfadets à Lablachère (</w:t>
                      </w: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H/</w:t>
                      </w:r>
                      <w:r w:rsidRPr="00FE052A"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b/>
                          <w:bCs/>
                          <w:noProof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0E03" w:rsidRPr="00921DCF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38D70BA" wp14:editId="15202EA9">
            <wp:simplePos x="0" y="0"/>
            <wp:positionH relativeFrom="column">
              <wp:posOffset>-277495</wp:posOffset>
            </wp:positionH>
            <wp:positionV relativeFrom="page">
              <wp:posOffset>552450</wp:posOffset>
            </wp:positionV>
            <wp:extent cx="704850" cy="10922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t xml:space="preserve">  </w:t>
      </w:r>
      <w:r w:rsidR="00A90E03" w:rsidRPr="00921DCF">
        <w:rPr>
          <w:noProof/>
          <w:sz w:val="36"/>
          <w:szCs w:val="36"/>
        </w:rPr>
        <w:t xml:space="preserve"> </w:t>
      </w:r>
      <w:r>
        <w:rPr>
          <w:noProof/>
          <w:sz w:val="36"/>
          <w:szCs w:val="36"/>
        </w:rPr>
        <w:t xml:space="preserve">  </w:t>
      </w:r>
      <w:r w:rsidR="0090752E">
        <w:t xml:space="preserve"> </w:t>
      </w:r>
      <w:r w:rsidR="00584908">
        <w:tab/>
        <w:t xml:space="preserve">  </w:t>
      </w:r>
    </w:p>
    <w:p w14:paraId="35175026" w14:textId="77777777" w:rsidR="00921DCF" w:rsidRPr="00921DCF" w:rsidRDefault="00921DCF" w:rsidP="00921DCF">
      <w:pPr>
        <w:pStyle w:val="Titre1"/>
        <w:spacing w:before="0" w:after="0" w:line="240" w:lineRule="auto"/>
        <w:jc w:val="right"/>
        <w:rPr>
          <w:sz w:val="20"/>
          <w:szCs w:val="20"/>
        </w:rPr>
      </w:pPr>
    </w:p>
    <w:p w14:paraId="6AD7CD07" w14:textId="4A518991" w:rsidR="00203BAD" w:rsidRPr="00921DCF" w:rsidRDefault="00210BEF" w:rsidP="00921DCF">
      <w:pPr>
        <w:pStyle w:val="Titre1"/>
        <w:spacing w:before="0" w:after="0" w:line="240" w:lineRule="auto"/>
        <w:jc w:val="right"/>
        <w:rPr>
          <w:noProof/>
          <w:sz w:val="36"/>
          <w:szCs w:val="36"/>
        </w:rPr>
      </w:pPr>
      <w:r>
        <w:tab/>
      </w:r>
      <w:r w:rsidR="0090752E">
        <w:t xml:space="preserve"> </w:t>
      </w:r>
    </w:p>
    <w:p w14:paraId="73E16EF7" w14:textId="2A4EA3FC" w:rsidR="00203BAD" w:rsidRPr="00980044" w:rsidRDefault="0090752E">
      <w:pPr>
        <w:spacing w:after="0" w:line="240" w:lineRule="auto"/>
        <w:jc w:val="both"/>
      </w:pPr>
      <w:r w:rsidRPr="00980044">
        <w:t>La Communauté de Communes du Pays Beaume Drobie est composée de 19 Communes pour 9325</w:t>
      </w:r>
      <w:r w:rsidR="00013299" w:rsidRPr="00980044">
        <w:t> </w:t>
      </w:r>
      <w:r w:rsidRPr="00980044">
        <w:t xml:space="preserve">habitants. Elle compte 70 salariés répartis sur </w:t>
      </w:r>
      <w:r w:rsidR="00980044" w:rsidRPr="00980044">
        <w:t>différents</w:t>
      </w:r>
      <w:r w:rsidR="00F205FE" w:rsidRPr="00980044">
        <w:t xml:space="preserve"> </w:t>
      </w:r>
      <w:r w:rsidRPr="00980044">
        <w:t xml:space="preserve">sites. Elle gère de nombreux services et équipements du quotidien (déchets ménagers, crèches, gymnase, </w:t>
      </w:r>
      <w:r w:rsidR="00013299" w:rsidRPr="00980044">
        <w:t>accueil</w:t>
      </w:r>
      <w:r w:rsidRPr="00980044">
        <w:t xml:space="preserve"> de loisirs, médiathèques, randonnées, zones d’activités, SPANC</w:t>
      </w:r>
      <w:r w:rsidR="00F205FE" w:rsidRPr="00980044">
        <w:t>, biodiversité, PLUI,</w:t>
      </w:r>
      <w:r w:rsidR="00E17677" w:rsidRPr="00980044">
        <w:t xml:space="preserve"> Métiers d’art</w:t>
      </w:r>
      <w:r w:rsidRPr="00980044">
        <w:t>…)</w:t>
      </w:r>
    </w:p>
    <w:p w14:paraId="2A6AE973" w14:textId="77777777" w:rsidR="00203BAD" w:rsidRPr="00980044" w:rsidRDefault="00203BAD">
      <w:pPr>
        <w:spacing w:after="0" w:line="240" w:lineRule="auto"/>
        <w:jc w:val="both"/>
      </w:pPr>
    </w:p>
    <w:p w14:paraId="3A1B9635" w14:textId="7D00E06D" w:rsidR="005C7E16" w:rsidRDefault="00584908">
      <w:pPr>
        <w:spacing w:after="0" w:line="240" w:lineRule="auto"/>
        <w:jc w:val="both"/>
      </w:pPr>
      <w:r w:rsidRPr="00980044">
        <w:t xml:space="preserve">Dans le cadre du départ d’un agent, </w:t>
      </w:r>
      <w:r w:rsidR="00135E16" w:rsidRPr="00980044">
        <w:t xml:space="preserve">la Communauté de Communes recrute un </w:t>
      </w:r>
      <w:r w:rsidR="00CE1F6E">
        <w:t>animateur</w:t>
      </w:r>
      <w:r w:rsidR="0097255B">
        <w:t xml:space="preserve"> de centre de loisirs</w:t>
      </w:r>
      <w:r w:rsidR="00EF5426" w:rsidRPr="00980044">
        <w:t xml:space="preserve"> (H/F) </w:t>
      </w:r>
      <w:r w:rsidR="0097255B">
        <w:t>à l’accueil de loisirs les Farfadets</w:t>
      </w:r>
      <w:r w:rsidRPr="00980044">
        <w:t xml:space="preserve"> </w:t>
      </w:r>
      <w:r w:rsidR="00135E16" w:rsidRPr="00980044">
        <w:t>à temps</w:t>
      </w:r>
      <w:r w:rsidR="005F6D2E">
        <w:t xml:space="preserve"> non</w:t>
      </w:r>
      <w:r w:rsidR="00135E16" w:rsidRPr="00980044">
        <w:t xml:space="preserve"> complet</w:t>
      </w:r>
      <w:r w:rsidR="00E17677" w:rsidRPr="00980044">
        <w:t xml:space="preserve">, </w:t>
      </w:r>
      <w:r w:rsidR="005F6D2E">
        <w:t>28</w:t>
      </w:r>
      <w:r w:rsidR="007968B0" w:rsidRPr="00980044">
        <w:t xml:space="preserve"> heures hebdomadaires</w:t>
      </w:r>
      <w:r w:rsidR="00637F68" w:rsidRPr="00980044">
        <w:t xml:space="preserve"> </w:t>
      </w:r>
      <w:r w:rsidR="00637F68" w:rsidRPr="00980044">
        <w:rPr>
          <w:b/>
          <w:bCs/>
          <w:u w:val="single"/>
        </w:rPr>
        <w:t xml:space="preserve">à compter du </w:t>
      </w:r>
      <w:r w:rsidR="00DA6E10">
        <w:rPr>
          <w:b/>
          <w:bCs/>
          <w:u w:val="single"/>
        </w:rPr>
        <w:t>2</w:t>
      </w:r>
      <w:r w:rsidR="00F205FE" w:rsidRPr="00980044">
        <w:rPr>
          <w:b/>
          <w:bCs/>
          <w:u w:val="single"/>
        </w:rPr>
        <w:t xml:space="preserve"> </w:t>
      </w:r>
      <w:r w:rsidR="0097255B">
        <w:rPr>
          <w:b/>
          <w:bCs/>
          <w:u w:val="single"/>
        </w:rPr>
        <w:t>mars</w:t>
      </w:r>
      <w:r w:rsidR="00637F68" w:rsidRPr="00980044">
        <w:rPr>
          <w:b/>
          <w:bCs/>
          <w:u w:val="single"/>
        </w:rPr>
        <w:t xml:space="preserve"> 2026</w:t>
      </w:r>
      <w:r w:rsidR="00637F68" w:rsidRPr="00980044">
        <w:t>.</w:t>
      </w:r>
      <w:r w:rsidR="00E17677" w:rsidRPr="00980044">
        <w:t xml:space="preserve"> </w:t>
      </w:r>
    </w:p>
    <w:p w14:paraId="359345A7" w14:textId="77777777" w:rsidR="00A90E03" w:rsidRPr="00980044" w:rsidRDefault="00A90E03">
      <w:pPr>
        <w:spacing w:after="0" w:line="240" w:lineRule="auto"/>
        <w:jc w:val="both"/>
      </w:pPr>
    </w:p>
    <w:p w14:paraId="00EE0956" w14:textId="77777777" w:rsidR="00FE052A" w:rsidRDefault="00FE052A" w:rsidP="00FE052A">
      <w:pPr>
        <w:pStyle w:val="Titre2"/>
      </w:pPr>
      <w:r>
        <w:t>Missions</w:t>
      </w:r>
    </w:p>
    <w:p w14:paraId="46E8E8FB" w14:textId="2D6E66A6" w:rsidR="00FE052A" w:rsidRDefault="00FE052A" w:rsidP="00FE052A">
      <w:r>
        <w:t xml:space="preserve">Sous la responsabilité de la </w:t>
      </w:r>
      <w:r w:rsidR="00DC7C65">
        <w:t>direction</w:t>
      </w:r>
      <w:r>
        <w:t xml:space="preserve"> de l’accueil de loisirs, vous aurez pour missions :</w:t>
      </w:r>
    </w:p>
    <w:p w14:paraId="703EBCA0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Animation et encadrement des groupes d’enfants</w:t>
      </w:r>
    </w:p>
    <w:p w14:paraId="31D72A75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Participation active au projet pédagogique</w:t>
      </w:r>
    </w:p>
    <w:p w14:paraId="26848660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Travail en équipe</w:t>
      </w:r>
    </w:p>
    <w:p w14:paraId="4523C95F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Lien avec les familles et les partenaires</w:t>
      </w:r>
    </w:p>
    <w:p w14:paraId="2473E037" w14:textId="77777777" w:rsidR="00FE052A" w:rsidRDefault="00FE052A" w:rsidP="00FE052A">
      <w:pPr>
        <w:pStyle w:val="Titre2"/>
      </w:pPr>
      <w:r>
        <w:t>Activités principales</w:t>
      </w:r>
    </w:p>
    <w:p w14:paraId="0C6D5EF2" w14:textId="77777777" w:rsidR="00FE052A" w:rsidRDefault="00FE052A" w:rsidP="00FE052A">
      <w:pPr>
        <w:rPr>
          <w:b/>
          <w:bCs/>
        </w:rPr>
      </w:pPr>
      <w:r>
        <w:rPr>
          <w:b/>
          <w:bCs/>
        </w:rPr>
        <w:t>Animation et encadrement des enfants :</w:t>
      </w:r>
    </w:p>
    <w:p w14:paraId="5AE02FE5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Accueillir, encadrer et animer des groupes d’enfants âgés de 3 à 12 ans sur les différents temps (mercredis, vacances scolaires, séjours) ;</w:t>
      </w:r>
    </w:p>
    <w:p w14:paraId="659A570E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Proposer et conduire des activités variées, ludiques, éducatives et adaptées à l’âge et aux besoins des enfants (activités manuelles, sportives, artistiques, nature, grands jeux, sorties…) en lien avec le projet pédagogique ;</w:t>
      </w:r>
    </w:p>
    <w:p w14:paraId="6D0A9F61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Veiller à la sécurité physique, affective et morale des enfants. Respecter les capacité, expression et besoins des individus.</w:t>
      </w:r>
    </w:p>
    <w:p w14:paraId="4B9150A3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Accompagner les enfants dans les temps de vie quotidienne (repas, siestes, hygiène, transitions…) ;</w:t>
      </w:r>
    </w:p>
    <w:p w14:paraId="20CF558F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S’adapter à la diversité sociale et culturelle des enfants ;</w:t>
      </w:r>
    </w:p>
    <w:p w14:paraId="4D120858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Repérer les jeunes en difficulté et signaler la situation au responsable de la structure</w:t>
      </w:r>
    </w:p>
    <w:p w14:paraId="47D6F70D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Rendre compte des activités réalisées, des éventuelles difficultés ou incidents.</w:t>
      </w:r>
    </w:p>
    <w:p w14:paraId="1CD09AD2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Respecter du cadre réglementaire des ACM (règles de sécurité, taux d’encadrement, bienveillance…).</w:t>
      </w:r>
    </w:p>
    <w:p w14:paraId="09D02FC0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Maintenir l’état de propreté des matériels et des locaux ;</w:t>
      </w:r>
    </w:p>
    <w:p w14:paraId="12C49AD7" w14:textId="77777777" w:rsidR="00FE052A" w:rsidRDefault="00FE052A" w:rsidP="00FE052A">
      <w:pPr>
        <w:rPr>
          <w:b/>
          <w:bCs/>
        </w:rPr>
      </w:pPr>
      <w:r>
        <w:rPr>
          <w:b/>
          <w:bCs/>
        </w:rPr>
        <w:t>Participation active au projet pédagogique</w:t>
      </w:r>
    </w:p>
    <w:p w14:paraId="1B74E587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Participer à l’élaboration, à la mise en œuvre et à l’évaluation du projet pédagogique.</w:t>
      </w:r>
    </w:p>
    <w:p w14:paraId="6E962117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Concevoir des projets d’animation à court, moyen et long terme (cycles d’activités, projets thématiques, événements…).</w:t>
      </w:r>
    </w:p>
    <w:p w14:paraId="10806047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lastRenderedPageBreak/>
        <w:t>Contribuer à l’innovation pédagogique au sein de l’équipe (inclusion, handicap, environnement, démarche coopérative de projet, …).</w:t>
      </w:r>
    </w:p>
    <w:p w14:paraId="27FA2D15" w14:textId="77777777" w:rsidR="00FE052A" w:rsidRDefault="00FE052A" w:rsidP="00FE052A">
      <w:pPr>
        <w:rPr>
          <w:b/>
          <w:bCs/>
        </w:rPr>
      </w:pPr>
      <w:r>
        <w:rPr>
          <w:b/>
          <w:bCs/>
        </w:rPr>
        <w:t>Travail en équipe et implication dans la structure</w:t>
      </w:r>
    </w:p>
    <w:p w14:paraId="43A03554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Participer aux réunions d’équipe et aux temps de réflexion pédagogique.</w:t>
      </w:r>
    </w:p>
    <w:p w14:paraId="742AA1EB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Travailler en coopération avec les autres animateurs, les autres services et les partenaires éducatifs ;</w:t>
      </w:r>
    </w:p>
    <w:p w14:paraId="22929C60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Contribuer à la dynamique de l’équipe et au bon climat de travail.</w:t>
      </w:r>
    </w:p>
    <w:p w14:paraId="6D85C6D8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Participer aux temps forts de la structure et de la Communauté de communes (séjours, évènements festifs, journée de cohésion, ...) ;</w:t>
      </w:r>
    </w:p>
    <w:p w14:paraId="402A409C" w14:textId="77777777" w:rsidR="00FE052A" w:rsidRDefault="00FE052A" w:rsidP="00FE052A">
      <w:pPr>
        <w:rPr>
          <w:b/>
          <w:bCs/>
        </w:rPr>
      </w:pPr>
      <w:r>
        <w:rPr>
          <w:b/>
          <w:bCs/>
        </w:rPr>
        <w:t>Lien avec les familles et les partenaires</w:t>
      </w:r>
    </w:p>
    <w:p w14:paraId="2FFD6921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Accueillir et informer les familles dans une posture bienveillante et professionnelle.</w:t>
      </w:r>
    </w:p>
    <w:p w14:paraId="27B6E344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Transmettre les informations utiles (comportement, santé, objets oubliés, etc.).</w:t>
      </w:r>
    </w:p>
    <w:p w14:paraId="2E397E19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Participer à la relation avec les partenaires du territoire (écoles, mairie, associations…).</w:t>
      </w:r>
    </w:p>
    <w:p w14:paraId="4B8A7D0C" w14:textId="77777777" w:rsidR="00FE052A" w:rsidRDefault="00FE052A" w:rsidP="00FE052A">
      <w:pPr>
        <w:pStyle w:val="Titre2"/>
      </w:pPr>
      <w:r>
        <w:t>Profil recherché</w:t>
      </w:r>
    </w:p>
    <w:p w14:paraId="1AEC1FFC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Bienveillant, Dynamique, créatif, pédagogue, responsable, autonome, esprit d’initiative.</w:t>
      </w:r>
    </w:p>
    <w:p w14:paraId="6F93CC3A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Capacité à travailler en équipe et à s’adapter à différents publics.</w:t>
      </w:r>
    </w:p>
    <w:p w14:paraId="140ECA6E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Connaissance de la réglementation en ACM et des démarches pédagogiques ;</w:t>
      </w:r>
    </w:p>
    <w:p w14:paraId="16788D18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Connaissances en jardinage et animation nature seraient un plus.</w:t>
      </w:r>
    </w:p>
    <w:p w14:paraId="29C98EDD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Titulaire du BAFA ou équivalent obligatoire</w:t>
      </w:r>
    </w:p>
    <w:p w14:paraId="347A7027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Expérience souhaitée dans l’animation en accueil collectif de mineurs.</w:t>
      </w:r>
    </w:p>
    <w:p w14:paraId="582D6707" w14:textId="4BC1D231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 xml:space="preserve">Permis B </w:t>
      </w:r>
      <w:r w:rsidR="004C4D8C">
        <w:t>nécessaire</w:t>
      </w:r>
    </w:p>
    <w:p w14:paraId="60D64FBB" w14:textId="77777777" w:rsidR="00FE052A" w:rsidRDefault="00FE052A" w:rsidP="00FE052A">
      <w:pPr>
        <w:pStyle w:val="Titre2"/>
      </w:pPr>
      <w:r>
        <w:t>Conditions du poste :</w:t>
      </w:r>
    </w:p>
    <w:p w14:paraId="18BDB11F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CDD 28 heures annualisées – Durée de 2 ans renouvelable.</w:t>
      </w:r>
    </w:p>
    <w:p w14:paraId="4040B33A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Salaire selon expérience</w:t>
      </w:r>
    </w:p>
    <w:p w14:paraId="0D287E0F" w14:textId="77777777" w:rsidR="00FE052A" w:rsidRDefault="00FE052A" w:rsidP="00FE052A">
      <w:pPr>
        <w:pStyle w:val="Paragraphedeliste"/>
        <w:numPr>
          <w:ilvl w:val="0"/>
          <w:numId w:val="8"/>
        </w:numPr>
        <w:spacing w:line="256" w:lineRule="auto"/>
      </w:pPr>
      <w:r>
        <w:t>Tickets restaurant</w:t>
      </w:r>
    </w:p>
    <w:p w14:paraId="0A1DD944" w14:textId="0A06327C" w:rsidR="00203BAD" w:rsidRDefault="0090752E" w:rsidP="00FE052A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Participation mutuelle santé et mutuelle prévoyance</w:t>
      </w:r>
    </w:p>
    <w:p w14:paraId="3624C7B7" w14:textId="731F90DA" w:rsidR="00203BAD" w:rsidRDefault="0090752E" w:rsidP="00FE052A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Adhésion au CNAS</w:t>
      </w:r>
    </w:p>
    <w:p w14:paraId="70F07D1C" w14:textId="77777777" w:rsidR="00DC09A5" w:rsidRDefault="00DC09A5" w:rsidP="00DC09A5"/>
    <w:p w14:paraId="5E4F90D5" w14:textId="09E96D84" w:rsidR="00203BAD" w:rsidRDefault="0090752E">
      <w:r>
        <w:t xml:space="preserve">Les candidatures (CV et lettre de motivation) sont à </w:t>
      </w:r>
      <w:r w:rsidRPr="00F97BE2">
        <w:t>envoyer avant</w:t>
      </w:r>
      <w:r w:rsidR="00A90E03">
        <w:t xml:space="preserve"> le</w:t>
      </w:r>
      <w:r w:rsidRPr="00F97BE2">
        <w:t xml:space="preserve"> </w:t>
      </w:r>
      <w:r w:rsidR="00655C83">
        <w:t>30</w:t>
      </w:r>
      <w:r w:rsidR="00611E16">
        <w:t xml:space="preserve"> décembre</w:t>
      </w:r>
      <w:r w:rsidR="00EE2B31" w:rsidRPr="00D9515B">
        <w:t xml:space="preserve"> </w:t>
      </w:r>
      <w:r w:rsidR="00013299" w:rsidRPr="00D9515B">
        <w:t>2025</w:t>
      </w:r>
      <w:r w:rsidRPr="00F97BE2">
        <w:t xml:space="preserve"> </w:t>
      </w:r>
      <w:r>
        <w:t xml:space="preserve">à l’attention du président par mail à </w:t>
      </w:r>
      <w:hyperlink r:id="rId8" w:history="1">
        <w:r w:rsidR="001B71C2" w:rsidRPr="00696ABC">
          <w:rPr>
            <w:rStyle w:val="Lienhypertexte"/>
          </w:rPr>
          <w:t>gestionnaires.rh@pays-beaumedrobie.com</w:t>
        </w:r>
      </w:hyperlink>
      <w:r>
        <w:t xml:space="preserve"> ou par courrier à Communauté de Communes du Pays Beaume-Drobie 134 montée de la </w:t>
      </w:r>
      <w:proofErr w:type="spellStart"/>
      <w:r>
        <w:t>Chastelanne</w:t>
      </w:r>
      <w:proofErr w:type="spellEnd"/>
      <w:r>
        <w:t xml:space="preserve"> 07260 JOYEUSE.</w:t>
      </w:r>
    </w:p>
    <w:p w14:paraId="686943C4" w14:textId="4945B64C" w:rsidR="00EE2B31" w:rsidRDefault="0090752E">
      <w:r>
        <w:t xml:space="preserve">Les entretiens sont </w:t>
      </w:r>
      <w:r w:rsidRPr="00D9515B">
        <w:t xml:space="preserve">prévus </w:t>
      </w:r>
      <w:r w:rsidR="00FE052A">
        <w:rPr>
          <w:b/>
          <w:bCs/>
          <w:u w:val="single"/>
        </w:rPr>
        <w:t>lundi</w:t>
      </w:r>
      <w:r w:rsidR="00E61F3F" w:rsidRPr="00E61F3F">
        <w:rPr>
          <w:b/>
          <w:bCs/>
          <w:u w:val="single"/>
        </w:rPr>
        <w:t xml:space="preserve"> 1</w:t>
      </w:r>
      <w:r w:rsidR="00FE052A">
        <w:rPr>
          <w:b/>
          <w:bCs/>
          <w:u w:val="single"/>
        </w:rPr>
        <w:t>2</w:t>
      </w:r>
      <w:r w:rsidR="00E61F3F" w:rsidRPr="00E61F3F">
        <w:rPr>
          <w:b/>
          <w:bCs/>
          <w:u w:val="single"/>
        </w:rPr>
        <w:t xml:space="preserve"> janvier 2026.</w:t>
      </w:r>
    </w:p>
    <w:p w14:paraId="6E844A4F" w14:textId="691E2196" w:rsidR="00EE2B31" w:rsidRDefault="00EE2B31">
      <w:r>
        <w:t xml:space="preserve">Prise de poste </w:t>
      </w:r>
      <w:r w:rsidR="00C24BFC" w:rsidRPr="004C4D8C">
        <w:rPr>
          <w:b/>
          <w:bCs/>
        </w:rPr>
        <w:t xml:space="preserve">au </w:t>
      </w:r>
      <w:r w:rsidR="004C4D8C" w:rsidRPr="004C4D8C">
        <w:rPr>
          <w:b/>
          <w:bCs/>
        </w:rPr>
        <w:t>2</w:t>
      </w:r>
      <w:r w:rsidR="00F205FE" w:rsidRPr="004C4D8C">
        <w:rPr>
          <w:b/>
          <w:bCs/>
        </w:rPr>
        <w:t xml:space="preserve"> </w:t>
      </w:r>
      <w:r w:rsidR="00E61F3F" w:rsidRPr="004C4D8C">
        <w:rPr>
          <w:b/>
          <w:bCs/>
        </w:rPr>
        <w:t>mars</w:t>
      </w:r>
      <w:r w:rsidRPr="00637F68">
        <w:rPr>
          <w:b/>
          <w:bCs/>
        </w:rPr>
        <w:t xml:space="preserve"> 2026</w:t>
      </w:r>
      <w:r w:rsidR="00C24BFC">
        <w:rPr>
          <w:b/>
          <w:bCs/>
        </w:rPr>
        <w:t>.</w:t>
      </w:r>
    </w:p>
    <w:sectPr w:rsidR="00EE2B31" w:rsidSect="00A90E03">
      <w:pgSz w:w="11906" w:h="16838" w:code="9"/>
      <w:pgMar w:top="1134" w:right="1418" w:bottom="1418" w:left="1418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6D95" w14:textId="77777777" w:rsidR="00824A4F" w:rsidRDefault="00824A4F" w:rsidP="00DB75FC">
      <w:pPr>
        <w:spacing w:after="0" w:line="240" w:lineRule="auto"/>
      </w:pPr>
      <w:r>
        <w:separator/>
      </w:r>
    </w:p>
  </w:endnote>
  <w:endnote w:type="continuationSeparator" w:id="0">
    <w:p w14:paraId="1CD1D863" w14:textId="77777777" w:rsidR="00824A4F" w:rsidRDefault="00824A4F" w:rsidP="00DB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F873" w14:textId="77777777" w:rsidR="00824A4F" w:rsidRDefault="00824A4F" w:rsidP="00DB75FC">
      <w:pPr>
        <w:spacing w:after="0" w:line="240" w:lineRule="auto"/>
      </w:pPr>
      <w:r>
        <w:separator/>
      </w:r>
    </w:p>
  </w:footnote>
  <w:footnote w:type="continuationSeparator" w:id="0">
    <w:p w14:paraId="7C326B18" w14:textId="77777777" w:rsidR="00824A4F" w:rsidRDefault="00824A4F" w:rsidP="00DB7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333A2"/>
    <w:multiLevelType w:val="multilevel"/>
    <w:tmpl w:val="26944A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F35E7F"/>
    <w:multiLevelType w:val="hybridMultilevel"/>
    <w:tmpl w:val="A5E61026"/>
    <w:lvl w:ilvl="0" w:tplc="55D4E5C4"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eastAsia="Times New Roman" w:hAnsi="Symbol" w:hint="default"/>
      </w:rPr>
    </w:lvl>
    <w:lvl w:ilvl="1" w:tplc="D4AC5B1A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16"/>
        <w:szCs w:val="16"/>
      </w:rPr>
    </w:lvl>
    <w:lvl w:ilvl="2" w:tplc="040C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55D4E5C4"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eastAsia="Times New Roman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EF8470D"/>
    <w:multiLevelType w:val="hybridMultilevel"/>
    <w:tmpl w:val="22F434C8"/>
    <w:lvl w:ilvl="0" w:tplc="6E369FC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D3052"/>
    <w:multiLevelType w:val="multilevel"/>
    <w:tmpl w:val="E2905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B945BD"/>
    <w:multiLevelType w:val="hybridMultilevel"/>
    <w:tmpl w:val="51CC8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C1AB7"/>
    <w:multiLevelType w:val="multilevel"/>
    <w:tmpl w:val="376EFF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BA00033"/>
    <w:multiLevelType w:val="hybridMultilevel"/>
    <w:tmpl w:val="97AE711A"/>
    <w:lvl w:ilvl="0" w:tplc="55D4E5C4"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num w:numId="1" w16cid:durableId="663355821">
    <w:abstractNumId w:val="3"/>
  </w:num>
  <w:num w:numId="2" w16cid:durableId="379324143">
    <w:abstractNumId w:val="0"/>
  </w:num>
  <w:num w:numId="3" w16cid:durableId="536477913">
    <w:abstractNumId w:val="5"/>
  </w:num>
  <w:num w:numId="4" w16cid:durableId="529611201">
    <w:abstractNumId w:val="4"/>
  </w:num>
  <w:num w:numId="5" w16cid:durableId="1148783897">
    <w:abstractNumId w:val="6"/>
  </w:num>
  <w:num w:numId="6" w16cid:durableId="1898473052">
    <w:abstractNumId w:val="2"/>
  </w:num>
  <w:num w:numId="7" w16cid:durableId="478766132">
    <w:abstractNumId w:val="1"/>
  </w:num>
  <w:num w:numId="8" w16cid:durableId="1718355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AD"/>
    <w:rsid w:val="00013299"/>
    <w:rsid w:val="000A0F99"/>
    <w:rsid w:val="000B59B0"/>
    <w:rsid w:val="00135E16"/>
    <w:rsid w:val="001B71C2"/>
    <w:rsid w:val="001E78D9"/>
    <w:rsid w:val="00203BAD"/>
    <w:rsid w:val="00210BEF"/>
    <w:rsid w:val="00266E33"/>
    <w:rsid w:val="0027251A"/>
    <w:rsid w:val="002C498A"/>
    <w:rsid w:val="004052FB"/>
    <w:rsid w:val="004C4D8C"/>
    <w:rsid w:val="004D0053"/>
    <w:rsid w:val="00500413"/>
    <w:rsid w:val="00510827"/>
    <w:rsid w:val="00516AD7"/>
    <w:rsid w:val="00540F5A"/>
    <w:rsid w:val="0055042D"/>
    <w:rsid w:val="005644B4"/>
    <w:rsid w:val="00584908"/>
    <w:rsid w:val="00584C0B"/>
    <w:rsid w:val="005C7AF7"/>
    <w:rsid w:val="005C7E16"/>
    <w:rsid w:val="005F6D2E"/>
    <w:rsid w:val="00611E16"/>
    <w:rsid w:val="00637F68"/>
    <w:rsid w:val="00655C83"/>
    <w:rsid w:val="00660DAF"/>
    <w:rsid w:val="00695A6A"/>
    <w:rsid w:val="006C2A6E"/>
    <w:rsid w:val="006D5392"/>
    <w:rsid w:val="007968B0"/>
    <w:rsid w:val="007B5DB2"/>
    <w:rsid w:val="00824A4F"/>
    <w:rsid w:val="00850413"/>
    <w:rsid w:val="0090752E"/>
    <w:rsid w:val="009200FB"/>
    <w:rsid w:val="00921DCF"/>
    <w:rsid w:val="00965423"/>
    <w:rsid w:val="0097255B"/>
    <w:rsid w:val="00980044"/>
    <w:rsid w:val="009F11AE"/>
    <w:rsid w:val="00A11CDA"/>
    <w:rsid w:val="00A62223"/>
    <w:rsid w:val="00A90E03"/>
    <w:rsid w:val="00B038D5"/>
    <w:rsid w:val="00B9001F"/>
    <w:rsid w:val="00BC63BC"/>
    <w:rsid w:val="00C24BFC"/>
    <w:rsid w:val="00C85DA1"/>
    <w:rsid w:val="00C86527"/>
    <w:rsid w:val="00CC587C"/>
    <w:rsid w:val="00CE1F6E"/>
    <w:rsid w:val="00CF1394"/>
    <w:rsid w:val="00D9515B"/>
    <w:rsid w:val="00DA6E10"/>
    <w:rsid w:val="00DB75FC"/>
    <w:rsid w:val="00DC09A5"/>
    <w:rsid w:val="00DC7C65"/>
    <w:rsid w:val="00DE02B6"/>
    <w:rsid w:val="00DE3984"/>
    <w:rsid w:val="00E02A32"/>
    <w:rsid w:val="00E17677"/>
    <w:rsid w:val="00E61F3F"/>
    <w:rsid w:val="00EE2B31"/>
    <w:rsid w:val="00EF35B6"/>
    <w:rsid w:val="00EF5426"/>
    <w:rsid w:val="00F1174F"/>
    <w:rsid w:val="00F205FE"/>
    <w:rsid w:val="00F97BE2"/>
    <w:rsid w:val="00FE052A"/>
    <w:rsid w:val="00FF0AFA"/>
    <w:rsid w:val="00FF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C2A44"/>
  <w15:docId w15:val="{3636EB5D-A9B3-426A-A7D2-D578EE26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E7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7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0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0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BE7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qFormat/>
    <w:rsid w:val="00BE7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BE70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BE706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BE706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BE70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BE70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BE70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BE706A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BE706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BE7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BE706A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BE706A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BE706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06A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E608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5E6084"/>
    <w:rPr>
      <w:color w:val="605E5C"/>
      <w:shd w:val="clear" w:color="auto" w:fill="E1DFDD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styleId="Titre">
    <w:name w:val="Title"/>
    <w:basedOn w:val="Normal"/>
    <w:next w:val="Corpsdetexte"/>
    <w:link w:val="TitreCar"/>
    <w:uiPriority w:val="10"/>
    <w:qFormat/>
    <w:rsid w:val="00BE7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06A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06A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qFormat/>
    <w:rsid w:val="000C3D7E"/>
    <w:rPr>
      <w:rFonts w:ascii="Calibri" w:eastAsia="Calibri" w:hAnsi="Calibri" w:cs="Calibri"/>
      <w:color w:val="000000"/>
      <w:kern w:val="0"/>
      <w:sz w:val="24"/>
      <w:szCs w:val="24"/>
    </w:rPr>
  </w:style>
  <w:style w:type="numbering" w:customStyle="1" w:styleId="Pasdeliste">
    <w:name w:val="Pas de liste"/>
    <w:uiPriority w:val="99"/>
    <w:semiHidden/>
    <w:unhideWhenUsed/>
    <w:qFormat/>
  </w:style>
  <w:style w:type="paragraph" w:styleId="En-tte">
    <w:name w:val="header"/>
    <w:basedOn w:val="Normal"/>
    <w:link w:val="En-tteCar"/>
    <w:unhideWhenUsed/>
    <w:rsid w:val="00DB7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DB75FC"/>
  </w:style>
  <w:style w:type="paragraph" w:styleId="Pieddepage">
    <w:name w:val="footer"/>
    <w:basedOn w:val="Normal"/>
    <w:link w:val="PieddepageCar"/>
    <w:uiPriority w:val="99"/>
    <w:unhideWhenUsed/>
    <w:rsid w:val="00DB7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ionnaires.rh@pays-beaumedrobi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623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Combier</dc:creator>
  <dc:description/>
  <cp:lastModifiedBy>Sandra Etienne</cp:lastModifiedBy>
  <cp:revision>8</cp:revision>
  <cp:lastPrinted>2025-11-26T14:34:00Z</cp:lastPrinted>
  <dcterms:created xsi:type="dcterms:W3CDTF">2025-11-26T14:11:00Z</dcterms:created>
  <dcterms:modified xsi:type="dcterms:W3CDTF">2025-11-27T05:31:00Z</dcterms:modified>
  <dc:language>fr-FR</dc:language>
</cp:coreProperties>
</file>